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395"/>
        <w:gridCol w:w="5812"/>
      </w:tblGrid>
      <w:tr w:rsidR="00EB4BCC" w:rsidRPr="00732A45" w14:paraId="19D07C7D" w14:textId="77777777" w:rsidTr="00EB4BCC">
        <w:tblPrEx>
          <w:tblCellMar>
            <w:top w:w="0" w:type="dxa"/>
            <w:bottom w:w="0" w:type="dxa"/>
          </w:tblCellMar>
        </w:tblPrEx>
        <w:tc>
          <w:tcPr>
            <w:tcW w:w="4395" w:type="dxa"/>
          </w:tcPr>
          <w:p w14:paraId="2A827991" w14:textId="08570914" w:rsidR="00EB4BCC" w:rsidRPr="00724C73" w:rsidRDefault="00EB4BCC" w:rsidP="00EB4BCC">
            <w:pPr>
              <w:pStyle w:val="Footer"/>
              <w:tabs>
                <w:tab w:val="center" w:pos="1985"/>
                <w:tab w:val="center" w:pos="7088"/>
              </w:tabs>
              <w:jc w:val="center"/>
              <w:rPr>
                <w:sz w:val="26"/>
                <w:szCs w:val="26"/>
                <w:lang w:val="en-US" w:eastAsia="en-US"/>
              </w:rPr>
            </w:pPr>
            <w:r w:rsidRPr="00724C73">
              <w:rPr>
                <w:bCs/>
                <w:caps/>
                <w:sz w:val="26"/>
                <w:szCs w:val="26"/>
                <w:lang w:val="en-US" w:eastAsia="en-US"/>
              </w:rPr>
              <w:t>ỦY BAN NHÂN DÂN</w:t>
            </w:r>
          </w:p>
          <w:p w14:paraId="6A7E7A87" w14:textId="4A831757" w:rsidR="00EB4BCC" w:rsidRPr="00724C73" w:rsidRDefault="00EB4BCC" w:rsidP="00EB4BCC">
            <w:pPr>
              <w:tabs>
                <w:tab w:val="center" w:pos="1985"/>
                <w:tab w:val="center" w:pos="7088"/>
              </w:tabs>
              <w:spacing w:after="0"/>
              <w:jc w:val="center"/>
              <w:rPr>
                <w:sz w:val="26"/>
                <w:szCs w:val="26"/>
              </w:rPr>
            </w:pPr>
            <w:r w:rsidRPr="00724C73">
              <w:rPr>
                <w:bCs/>
                <w:sz w:val="26"/>
                <w:szCs w:val="26"/>
              </w:rPr>
              <w:t>HUYỆN NHÀ BÈ</w:t>
            </w:r>
          </w:p>
          <w:p w14:paraId="112F787E" w14:textId="63BE43F3" w:rsidR="00EB4BCC" w:rsidRDefault="00EB4BCC" w:rsidP="00EB4BCC">
            <w:pPr>
              <w:tabs>
                <w:tab w:val="center" w:pos="1985"/>
                <w:tab w:val="center" w:pos="7088"/>
              </w:tabs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</w:t>
            </w:r>
            <w:r w:rsidRPr="00724C73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VÀNG ANH</w:t>
            </w:r>
          </w:p>
          <w:p w14:paraId="3849B4FF" w14:textId="23B284D8" w:rsidR="00EB4BCC" w:rsidRPr="00EB4BCC" w:rsidRDefault="00EB4BCC" w:rsidP="00EB4BCC">
            <w:pPr>
              <w:spacing w:before="24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S</w:t>
            </w:r>
            <w:r>
              <w:rPr>
                <w:rFonts w:ascii="Calibri" w:hAnsi="Calibri" w:cs="Calibri"/>
                <w:sz w:val="26"/>
                <w:szCs w:val="26"/>
                <w:lang w:val="vi-VN"/>
              </w:rPr>
              <w:t>ố</w:t>
            </w:r>
            <w:r>
              <w:rPr>
                <w:sz w:val="26"/>
                <w:szCs w:val="26"/>
                <w:lang w:val="vi-VN"/>
              </w:rPr>
              <w:t>: 03/</w:t>
            </w:r>
            <w:r w:rsidRPr="001A7EB1">
              <w:rPr>
                <w:rFonts w:cs="Times New Roman"/>
                <w:sz w:val="26"/>
                <w:szCs w:val="26"/>
                <w:lang w:val="vi-VN"/>
              </w:rPr>
              <w:t>QĐ-</w:t>
            </w:r>
            <w:r w:rsidRPr="001A7EB1">
              <w:rPr>
                <w:rFonts w:cs="Times New Roman"/>
                <w:sz w:val="26"/>
                <w:szCs w:val="26"/>
              </w:rPr>
              <w:t>MNVA</w:t>
            </w:r>
            <w:r w:rsidRPr="00724C73">
              <w:rPr>
                <w:noProof/>
                <w:sz w:val="26"/>
                <w:szCs w:val="26"/>
              </w:rPr>
              <w:t xml:space="preserve"> </w:t>
            </w:r>
            <w:r w:rsidRPr="00724C73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52E3F61" wp14:editId="696D9EC4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23495</wp:posOffset>
                      </wp:positionV>
                      <wp:extent cx="97155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350CF1" id="Straight Connector 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5pt,1.85pt" to="136.3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JbUGwIAADU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"/>
                  </w:pict>
                </mc:Fallback>
              </mc:AlternateContent>
            </w:r>
          </w:p>
        </w:tc>
        <w:tc>
          <w:tcPr>
            <w:tcW w:w="5812" w:type="dxa"/>
          </w:tcPr>
          <w:p w14:paraId="7EB16796" w14:textId="77777777" w:rsidR="00EB4BCC" w:rsidRPr="00732A45" w:rsidRDefault="00EB4BCC" w:rsidP="00EB4BCC">
            <w:pPr>
              <w:pStyle w:val="Heading2"/>
              <w:jc w:val="center"/>
              <w:rPr>
                <w:rFonts w:ascii="Times New Roman" w:hAnsi="Times New Roman"/>
                <w:sz w:val="26"/>
                <w:szCs w:val="26"/>
                <w:lang w:val="vi-VN" w:eastAsia="en-US"/>
              </w:rPr>
            </w:pPr>
            <w:r w:rsidRPr="00732A45">
              <w:rPr>
                <w:rFonts w:ascii="Times New Roman" w:hAnsi="Times New Roman"/>
                <w:sz w:val="26"/>
                <w:szCs w:val="26"/>
                <w:lang w:val="vi-VN" w:eastAsia="en-US"/>
              </w:rPr>
              <w:t>CỘNG HOÀ XÃ HỘI CHỦ NGHĨA VIỆT NAM</w:t>
            </w:r>
          </w:p>
          <w:p w14:paraId="76DFD43C" w14:textId="1AA58C90" w:rsidR="00EB4BCC" w:rsidRPr="00EB4BCC" w:rsidRDefault="00EB4BCC" w:rsidP="00EB4BCC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732A4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CC1361C" wp14:editId="782A5756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247015</wp:posOffset>
                      </wp:positionV>
                      <wp:extent cx="2143125" cy="0"/>
                      <wp:effectExtent l="9525" t="6985" r="9525" b="1206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128CE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2.25pt;margin-top:19.45pt;width:168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"/>
                  </w:pict>
                </mc:Fallback>
              </mc:AlternateContent>
            </w:r>
            <w:r w:rsidRPr="00EB4BCC">
              <w:rPr>
                <w:b/>
                <w:sz w:val="28"/>
                <w:szCs w:val="28"/>
                <w:lang w:val="vi-VN"/>
              </w:rPr>
              <w:t>Độc lập - Tự do - Hạnh phúc</w:t>
            </w:r>
          </w:p>
          <w:p w14:paraId="73F1AEEC" w14:textId="6A0AD3B5" w:rsidR="00EB4BCC" w:rsidRPr="00EB4BCC" w:rsidRDefault="00EB4BCC" w:rsidP="00EB4BCC">
            <w:pPr>
              <w:jc w:val="center"/>
              <w:rPr>
                <w:b/>
                <w:szCs w:val="26"/>
                <w:lang w:val="vi-VN"/>
              </w:rPr>
            </w:pPr>
            <w:r w:rsidRPr="00EB4BCC">
              <w:rPr>
                <w:i/>
                <w:sz w:val="26"/>
                <w:szCs w:val="26"/>
              </w:rPr>
              <w:t>Nhà Bè, ngày 01 tháng 01 năm 2023</w:t>
            </w:r>
          </w:p>
        </w:tc>
      </w:tr>
      <w:tr w:rsidR="000B610D" w:rsidRPr="00732A45" w14:paraId="358652D8" w14:textId="77777777" w:rsidTr="00EB4BCC">
        <w:tblPrEx>
          <w:tblCellMar>
            <w:top w:w="0" w:type="dxa"/>
            <w:bottom w:w="0" w:type="dxa"/>
          </w:tblCellMar>
        </w:tblPrEx>
        <w:tc>
          <w:tcPr>
            <w:tcW w:w="4395" w:type="dxa"/>
          </w:tcPr>
          <w:p w14:paraId="25E1A3DC" w14:textId="77777777" w:rsidR="000B610D" w:rsidRPr="00724C73" w:rsidRDefault="000B610D" w:rsidP="00EB4BCC">
            <w:pPr>
              <w:pStyle w:val="Footer"/>
              <w:tabs>
                <w:tab w:val="center" w:pos="1985"/>
                <w:tab w:val="center" w:pos="7088"/>
              </w:tabs>
              <w:jc w:val="center"/>
              <w:rPr>
                <w:bCs/>
                <w:caps/>
                <w:sz w:val="26"/>
                <w:szCs w:val="26"/>
                <w:lang w:val="en-US" w:eastAsia="en-US"/>
              </w:rPr>
            </w:pPr>
          </w:p>
        </w:tc>
        <w:tc>
          <w:tcPr>
            <w:tcW w:w="5812" w:type="dxa"/>
          </w:tcPr>
          <w:p w14:paraId="5C57F607" w14:textId="77777777" w:rsidR="000B610D" w:rsidRPr="00732A45" w:rsidRDefault="000B610D" w:rsidP="00EB4BCC">
            <w:pPr>
              <w:pStyle w:val="Heading2"/>
              <w:jc w:val="center"/>
              <w:rPr>
                <w:rFonts w:ascii="Times New Roman" w:hAnsi="Times New Roman"/>
                <w:sz w:val="26"/>
                <w:szCs w:val="26"/>
                <w:lang w:val="vi-VN" w:eastAsia="en-US"/>
              </w:rPr>
            </w:pPr>
            <w:bookmarkStart w:id="0" w:name="_GoBack"/>
            <w:bookmarkEnd w:id="0"/>
          </w:p>
        </w:tc>
      </w:tr>
    </w:tbl>
    <w:p w14:paraId="035275DB" w14:textId="0CD1424F" w:rsidR="003A7C2F" w:rsidRPr="00EB4BCC" w:rsidRDefault="003A7C2F" w:rsidP="000B610D">
      <w:pPr>
        <w:pStyle w:val="Footer"/>
        <w:tabs>
          <w:tab w:val="center" w:pos="1985"/>
          <w:tab w:val="center" w:pos="7088"/>
        </w:tabs>
        <w:jc w:val="center"/>
        <w:rPr>
          <w:b/>
          <w:bCs/>
          <w:sz w:val="26"/>
          <w:szCs w:val="26"/>
        </w:rPr>
      </w:pPr>
      <w:r w:rsidRPr="003A7C2F">
        <w:rPr>
          <w:b/>
          <w:bCs/>
          <w:sz w:val="28"/>
          <w:szCs w:val="28"/>
          <w:lang w:val="nl-NL"/>
        </w:rPr>
        <w:t>QUYẾT ĐỊNH</w:t>
      </w:r>
    </w:p>
    <w:p w14:paraId="0D800C42" w14:textId="587370F0" w:rsidR="003A7C2F" w:rsidRPr="003A7C2F" w:rsidRDefault="003A7C2F" w:rsidP="000B610D">
      <w:pPr>
        <w:spacing w:before="120" w:after="0" w:line="240" w:lineRule="auto"/>
        <w:jc w:val="center"/>
        <w:rPr>
          <w:rFonts w:eastAsia="Times New Roman" w:cs="Times New Roman"/>
          <w:sz w:val="28"/>
          <w:szCs w:val="28"/>
          <w:lang w:val="nl-NL"/>
        </w:rPr>
      </w:pPr>
      <w:r w:rsidRPr="003A7C2F">
        <w:rPr>
          <w:rFonts w:eastAsia="Times New Roman" w:cs="Times New Roman"/>
          <w:b/>
          <w:bCs/>
          <w:sz w:val="28"/>
          <w:szCs w:val="28"/>
          <w:lang w:val="nl-NL"/>
        </w:rPr>
        <w:t>Về việc ban hành Quy chế chi tiêu nội bộ năm 202</w:t>
      </w:r>
      <w:r w:rsidR="00307C24">
        <w:rPr>
          <w:rFonts w:eastAsia="Times New Roman" w:cs="Times New Roman"/>
          <w:b/>
          <w:bCs/>
          <w:sz w:val="28"/>
          <w:szCs w:val="28"/>
          <w:lang w:val="nl-NL"/>
        </w:rPr>
        <w:t>3</w:t>
      </w:r>
    </w:p>
    <w:p w14:paraId="0462EE37" w14:textId="53587D43" w:rsidR="003A7C2F" w:rsidRPr="003A7C2F" w:rsidRDefault="003A7C2F" w:rsidP="003A7C2F">
      <w:pPr>
        <w:tabs>
          <w:tab w:val="left" w:pos="540"/>
        </w:tabs>
        <w:spacing w:before="600" w:after="0" w:line="312" w:lineRule="auto"/>
        <w:jc w:val="center"/>
        <w:rPr>
          <w:rFonts w:eastAsia="Times New Roman" w:cs="Times New Roman"/>
          <w:b/>
          <w:bCs/>
          <w:sz w:val="28"/>
          <w:szCs w:val="28"/>
          <w:lang w:val="nl-NL"/>
        </w:rPr>
      </w:pPr>
      <w:r w:rsidRPr="003A7C2F">
        <w:rPr>
          <w:rFonts w:eastAsia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8EB273" wp14:editId="2C60D6B2">
                <wp:simplePos x="0" y="0"/>
                <wp:positionH relativeFrom="column">
                  <wp:posOffset>2356485</wp:posOffset>
                </wp:positionH>
                <wp:positionV relativeFrom="paragraph">
                  <wp:posOffset>119380</wp:posOffset>
                </wp:positionV>
                <wp:extent cx="1285875" cy="0"/>
                <wp:effectExtent l="13335" t="5080" r="5715" b="1397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5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95931" id="Straight Arrow Connector 1" o:spid="_x0000_s1026" type="#_x0000_t32" style="position:absolute;margin-left:185.55pt;margin-top:9.4pt;width:101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"/>
            </w:pict>
          </mc:Fallback>
        </mc:AlternateContent>
      </w:r>
      <w:r w:rsidRPr="003A7C2F">
        <w:rPr>
          <w:rFonts w:eastAsia="Times New Roman" w:cs="Times New Roman"/>
          <w:b/>
          <w:bCs/>
          <w:sz w:val="28"/>
          <w:szCs w:val="28"/>
          <w:lang w:val="nl-NL"/>
        </w:rPr>
        <w:t xml:space="preserve">HIỆU TRƯỞNG TRƯỜNG MẦM NON </w:t>
      </w:r>
      <w:r w:rsidR="008472D5">
        <w:rPr>
          <w:rFonts w:eastAsia="Times New Roman" w:cs="Times New Roman"/>
          <w:b/>
          <w:bCs/>
          <w:sz w:val="28"/>
          <w:szCs w:val="28"/>
          <w:lang w:val="nl-NL"/>
        </w:rPr>
        <w:t>VÀNG ANH</w:t>
      </w:r>
      <w:r w:rsidRPr="003A7C2F">
        <w:rPr>
          <w:rFonts w:eastAsia="Times New Roman" w:cs="Times New Roman"/>
          <w:b/>
          <w:bCs/>
          <w:sz w:val="28"/>
          <w:szCs w:val="28"/>
          <w:lang w:val="nl-NL"/>
        </w:rPr>
        <w:t xml:space="preserve"> </w:t>
      </w:r>
    </w:p>
    <w:p w14:paraId="62595ADE" w14:textId="77777777" w:rsidR="003A7C2F" w:rsidRPr="003A7C2F" w:rsidRDefault="003A7C2F" w:rsidP="003A7C2F">
      <w:pPr>
        <w:tabs>
          <w:tab w:val="left" w:pos="720"/>
        </w:tabs>
        <w:spacing w:after="0" w:line="276" w:lineRule="auto"/>
        <w:jc w:val="both"/>
        <w:rPr>
          <w:rFonts w:eastAsia="Times New Roman" w:cs="Times New Roman"/>
          <w:sz w:val="28"/>
          <w:szCs w:val="28"/>
          <w:lang w:val="nl-NL"/>
        </w:rPr>
      </w:pPr>
      <w:r w:rsidRPr="003A7C2F">
        <w:rPr>
          <w:rFonts w:eastAsia="Times New Roman" w:cs="Times New Roman"/>
          <w:sz w:val="28"/>
          <w:szCs w:val="28"/>
          <w:lang w:val="nl-NL"/>
        </w:rPr>
        <w:tab/>
        <w:t>Căn cứ Thông tư số 107/2017/TT-BTC ngày 10 tháng 10 năm 2017 của Bộ Tài chính về việc hướng dẫn chế độ kế toán hành chính, sự nghiệp;</w:t>
      </w:r>
    </w:p>
    <w:p w14:paraId="18FFDAE8" w14:textId="77777777" w:rsidR="003A7C2F" w:rsidRPr="003A7C2F" w:rsidRDefault="003A7C2F" w:rsidP="003A7C2F">
      <w:pPr>
        <w:tabs>
          <w:tab w:val="left" w:pos="720"/>
        </w:tabs>
        <w:spacing w:after="0" w:line="276" w:lineRule="auto"/>
        <w:jc w:val="both"/>
        <w:rPr>
          <w:rFonts w:eastAsia="Times New Roman" w:cs="Times New Roman"/>
          <w:sz w:val="28"/>
          <w:szCs w:val="28"/>
          <w:lang w:val="nl-NL"/>
        </w:rPr>
      </w:pPr>
      <w:r w:rsidRPr="003A7C2F">
        <w:rPr>
          <w:rFonts w:eastAsia="Times New Roman" w:cs="Times New Roman"/>
          <w:sz w:val="28"/>
          <w:szCs w:val="28"/>
          <w:lang w:val="nl-NL"/>
        </w:rPr>
        <w:tab/>
        <w:t>Căn cứ Nghị định số 60/2021/NĐ-CP ngày 21 tháng 6 năm 2021 của Chính phủ, Quy định cơ chế tự chủ tài chính của đơn vị sự nghiệp công lập;</w:t>
      </w:r>
    </w:p>
    <w:p w14:paraId="2A7DAB1B" w14:textId="4150EC90" w:rsidR="003A7C2F" w:rsidRPr="003A7C2F" w:rsidRDefault="003A7C2F" w:rsidP="003A7C2F">
      <w:pPr>
        <w:spacing w:after="0" w:line="276" w:lineRule="auto"/>
        <w:ind w:firstLine="720"/>
        <w:jc w:val="both"/>
        <w:rPr>
          <w:rFonts w:eastAsia="Times New Roman" w:cs="Times New Roman"/>
          <w:sz w:val="28"/>
          <w:szCs w:val="28"/>
          <w:lang w:val="nl-NL"/>
        </w:rPr>
      </w:pPr>
      <w:r w:rsidRPr="003A7C2F">
        <w:rPr>
          <w:rFonts w:eastAsia="Times New Roman" w:cs="Times New Roman"/>
          <w:sz w:val="28"/>
          <w:szCs w:val="28"/>
          <w:lang w:val="nl-NL"/>
        </w:rPr>
        <w:t>Căn cứ Quyết định số 2</w:t>
      </w:r>
      <w:r w:rsidR="00307C24">
        <w:rPr>
          <w:rFonts w:eastAsia="Times New Roman" w:cs="Times New Roman"/>
          <w:sz w:val="28"/>
          <w:szCs w:val="28"/>
          <w:lang w:val="nl-NL"/>
        </w:rPr>
        <w:t>356</w:t>
      </w:r>
      <w:r w:rsidRPr="003A7C2F">
        <w:rPr>
          <w:rFonts w:eastAsia="Times New Roman" w:cs="Times New Roman"/>
          <w:sz w:val="28"/>
          <w:szCs w:val="28"/>
          <w:lang w:val="nl-NL"/>
        </w:rPr>
        <w:t>/QĐ-UBND ngày 2</w:t>
      </w:r>
      <w:r w:rsidR="00307C24">
        <w:rPr>
          <w:rFonts w:eastAsia="Times New Roman" w:cs="Times New Roman"/>
          <w:sz w:val="28"/>
          <w:szCs w:val="28"/>
          <w:lang w:val="nl-NL"/>
        </w:rPr>
        <w:t>3</w:t>
      </w:r>
      <w:r w:rsidRPr="003A7C2F">
        <w:rPr>
          <w:rFonts w:eastAsia="Times New Roman" w:cs="Times New Roman"/>
          <w:sz w:val="28"/>
          <w:szCs w:val="28"/>
          <w:lang w:val="nl-NL"/>
        </w:rPr>
        <w:t xml:space="preserve"> tháng 12 năm 202</w:t>
      </w:r>
      <w:r w:rsidR="00307C24">
        <w:rPr>
          <w:rFonts w:eastAsia="Times New Roman" w:cs="Times New Roman"/>
          <w:sz w:val="28"/>
          <w:szCs w:val="28"/>
          <w:lang w:val="nl-NL"/>
        </w:rPr>
        <w:t>2</w:t>
      </w:r>
      <w:r w:rsidRPr="003A7C2F">
        <w:rPr>
          <w:rFonts w:eastAsia="Times New Roman" w:cs="Times New Roman"/>
          <w:sz w:val="28"/>
          <w:szCs w:val="28"/>
          <w:lang w:val="nl-NL"/>
        </w:rPr>
        <w:t xml:space="preserve"> của UBND Huyện Nhà Bè về giao chỉ tiêu dự toán thu, chi ngân sách năm 202</w:t>
      </w:r>
      <w:r w:rsidR="00307C24">
        <w:rPr>
          <w:rFonts w:eastAsia="Times New Roman" w:cs="Times New Roman"/>
          <w:sz w:val="28"/>
          <w:szCs w:val="28"/>
          <w:lang w:val="nl-NL"/>
        </w:rPr>
        <w:t>3</w:t>
      </w:r>
      <w:r w:rsidRPr="003A7C2F">
        <w:rPr>
          <w:rFonts w:eastAsia="Times New Roman" w:cs="Times New Roman"/>
          <w:sz w:val="28"/>
          <w:szCs w:val="28"/>
          <w:lang w:val="nl-NL"/>
        </w:rPr>
        <w:t xml:space="preserve"> cho các đơn vị trực thuộc Huyện;</w:t>
      </w:r>
    </w:p>
    <w:p w14:paraId="321A06D2" w14:textId="7526BE98" w:rsidR="003A7C2F" w:rsidRPr="003A7C2F" w:rsidRDefault="003A7C2F" w:rsidP="003A7C2F">
      <w:pPr>
        <w:spacing w:after="0" w:line="276" w:lineRule="auto"/>
        <w:ind w:firstLine="720"/>
        <w:jc w:val="both"/>
        <w:rPr>
          <w:rFonts w:eastAsia="Times New Roman" w:cs="Times New Roman"/>
          <w:sz w:val="28"/>
          <w:szCs w:val="28"/>
          <w:lang w:val="nl-NL"/>
        </w:rPr>
      </w:pPr>
      <w:r w:rsidRPr="003A7C2F">
        <w:rPr>
          <w:rFonts w:eastAsia="Times New Roman" w:cs="Times New Roman"/>
          <w:sz w:val="28"/>
          <w:szCs w:val="28"/>
          <w:lang w:val="nl-NL"/>
        </w:rPr>
        <w:t>Căn cứ Quyết định số 268</w:t>
      </w:r>
      <w:r w:rsidR="008472D5">
        <w:rPr>
          <w:rFonts w:eastAsia="Times New Roman" w:cs="Times New Roman"/>
          <w:sz w:val="28"/>
          <w:szCs w:val="28"/>
          <w:lang w:val="nl-NL"/>
        </w:rPr>
        <w:t>6</w:t>
      </w:r>
      <w:r w:rsidRPr="003A7C2F">
        <w:rPr>
          <w:rFonts w:eastAsia="Times New Roman" w:cs="Times New Roman"/>
          <w:sz w:val="28"/>
          <w:szCs w:val="28"/>
          <w:lang w:val="nl-NL"/>
        </w:rPr>
        <w:t xml:space="preserve">/QĐ-UBND ngày 31 tháng 12 năm 2021của UBND Huyện Nhà Bè về việc giao quyền tự chủ tài chính giai đoạn 2022-2026                            đối với trường Mầm non </w:t>
      </w:r>
      <w:r w:rsidR="008472D5">
        <w:rPr>
          <w:rFonts w:eastAsia="Times New Roman" w:cs="Times New Roman"/>
          <w:sz w:val="28"/>
          <w:szCs w:val="28"/>
          <w:lang w:val="nl-NL"/>
        </w:rPr>
        <w:t>Vàng anh</w:t>
      </w:r>
      <w:r w:rsidRPr="003A7C2F">
        <w:rPr>
          <w:rFonts w:eastAsia="Times New Roman" w:cs="Times New Roman"/>
          <w:sz w:val="28"/>
          <w:szCs w:val="28"/>
          <w:lang w:val="nl-NL"/>
        </w:rPr>
        <w:t xml:space="preserve">. </w:t>
      </w:r>
    </w:p>
    <w:p w14:paraId="2B84823A" w14:textId="77777777" w:rsidR="003A7C2F" w:rsidRPr="003A7C2F" w:rsidRDefault="003A7C2F" w:rsidP="003A7C2F">
      <w:pPr>
        <w:spacing w:after="0" w:line="276" w:lineRule="auto"/>
        <w:ind w:firstLine="720"/>
        <w:jc w:val="both"/>
        <w:rPr>
          <w:rFonts w:eastAsia="Times New Roman" w:cs="Times New Roman"/>
          <w:sz w:val="28"/>
          <w:szCs w:val="28"/>
          <w:lang w:val="nl-NL"/>
        </w:rPr>
      </w:pPr>
      <w:r w:rsidRPr="003A7C2F">
        <w:rPr>
          <w:rFonts w:eastAsia="Times New Roman" w:cs="Times New Roman"/>
          <w:sz w:val="28"/>
          <w:szCs w:val="28"/>
          <w:lang w:val="nl-NL"/>
        </w:rPr>
        <w:t>Căn cứ các quy định, chế độ, tiêu chuẩn, định mức chi của Nhà nước ban hành;</w:t>
      </w:r>
    </w:p>
    <w:p w14:paraId="1584C00B" w14:textId="77777777" w:rsidR="003A7C2F" w:rsidRPr="003A7C2F" w:rsidRDefault="003A7C2F" w:rsidP="003A7C2F">
      <w:pPr>
        <w:spacing w:after="0" w:line="276" w:lineRule="auto"/>
        <w:ind w:firstLine="720"/>
        <w:jc w:val="both"/>
        <w:rPr>
          <w:rFonts w:eastAsia="Times New Roman" w:cs="Times New Roman"/>
          <w:sz w:val="28"/>
          <w:szCs w:val="28"/>
          <w:lang w:val="nl-NL"/>
        </w:rPr>
      </w:pPr>
      <w:r w:rsidRPr="003A7C2F">
        <w:rPr>
          <w:rFonts w:eastAsia="Times New Roman" w:cs="Times New Roman"/>
          <w:sz w:val="28"/>
          <w:szCs w:val="28"/>
          <w:lang w:val="nl-NL"/>
        </w:rPr>
        <w:t>Căn cứ kết quả thảo luận của cán bộ, giáo viên trong đơn vị,</w:t>
      </w:r>
    </w:p>
    <w:p w14:paraId="20C818BA" w14:textId="77777777" w:rsidR="003A7C2F" w:rsidRPr="003A7C2F" w:rsidRDefault="003A7C2F" w:rsidP="00CB65CC">
      <w:pPr>
        <w:spacing w:before="120" w:after="100" w:afterAutospacing="1" w:line="276" w:lineRule="auto"/>
        <w:jc w:val="center"/>
        <w:rPr>
          <w:rFonts w:eastAsia="Times New Roman" w:cs="Times New Roman"/>
          <w:sz w:val="28"/>
          <w:szCs w:val="28"/>
          <w:lang w:val="nl-NL"/>
        </w:rPr>
      </w:pPr>
      <w:r w:rsidRPr="003A7C2F">
        <w:rPr>
          <w:rFonts w:eastAsia="Times New Roman" w:cs="Times New Roman"/>
          <w:b/>
          <w:bCs/>
          <w:sz w:val="28"/>
          <w:szCs w:val="28"/>
          <w:lang w:val="nl-NL"/>
        </w:rPr>
        <w:t xml:space="preserve">QUYẾT ĐỊNH </w:t>
      </w:r>
      <w:r w:rsidRPr="003A7C2F">
        <w:rPr>
          <w:rFonts w:eastAsia="Times New Roman" w:cs="Times New Roman"/>
          <w:sz w:val="28"/>
          <w:szCs w:val="28"/>
          <w:lang w:val="nl-NL"/>
        </w:rPr>
        <w:t>:</w:t>
      </w:r>
    </w:p>
    <w:p w14:paraId="376949EC" w14:textId="3BAE6E35" w:rsidR="003A7C2F" w:rsidRPr="003A7C2F" w:rsidRDefault="00CB65CC" w:rsidP="00CB65CC">
      <w:pPr>
        <w:tabs>
          <w:tab w:val="left" w:pos="720"/>
        </w:tabs>
        <w:spacing w:after="0" w:line="276" w:lineRule="auto"/>
        <w:jc w:val="both"/>
        <w:rPr>
          <w:rFonts w:eastAsia="Times New Roman" w:cs="Times New Roman"/>
          <w:sz w:val="28"/>
          <w:szCs w:val="28"/>
          <w:lang w:val="nl-NL"/>
        </w:rPr>
      </w:pPr>
      <w:r>
        <w:rPr>
          <w:rFonts w:eastAsia="Times New Roman" w:cs="Times New Roman"/>
          <w:sz w:val="28"/>
          <w:szCs w:val="28"/>
          <w:lang w:val="nl-NL"/>
        </w:rPr>
        <w:tab/>
      </w:r>
      <w:r w:rsidR="003A7C2F" w:rsidRPr="003A7C2F">
        <w:rPr>
          <w:rFonts w:eastAsia="Times New Roman" w:cs="Times New Roman"/>
          <w:b/>
          <w:sz w:val="28"/>
          <w:szCs w:val="28"/>
          <w:lang w:val="nl-NL"/>
        </w:rPr>
        <w:t>Điều 1</w:t>
      </w:r>
      <w:r w:rsidR="003A7C2F" w:rsidRPr="003A7C2F">
        <w:rPr>
          <w:rFonts w:eastAsia="Times New Roman" w:cs="Times New Roman"/>
          <w:sz w:val="28"/>
          <w:szCs w:val="28"/>
          <w:lang w:val="nl-NL"/>
        </w:rPr>
        <w:t>. Ban hành kèm theo Quyết định này bản Q</w:t>
      </w:r>
      <w:r w:rsidRPr="00CB65CC">
        <w:rPr>
          <w:rFonts w:eastAsia="Times New Roman" w:cs="Times New Roman"/>
          <w:sz w:val="28"/>
          <w:szCs w:val="28"/>
          <w:lang w:val="nl-NL"/>
        </w:rPr>
        <w:t xml:space="preserve">uy chế chi tiêu nội bộ của </w:t>
      </w:r>
      <w:r w:rsidR="003A7C2F" w:rsidRPr="003A7C2F">
        <w:rPr>
          <w:rFonts w:eastAsia="Times New Roman" w:cs="Times New Roman"/>
          <w:sz w:val="28"/>
          <w:szCs w:val="28"/>
          <w:lang w:val="nl-NL"/>
        </w:rPr>
        <w:t xml:space="preserve">TrườngMầm non </w:t>
      </w:r>
      <w:r w:rsidR="008472D5">
        <w:rPr>
          <w:rFonts w:eastAsia="Times New Roman" w:cs="Times New Roman"/>
          <w:sz w:val="28"/>
          <w:szCs w:val="28"/>
          <w:lang w:val="nl-NL"/>
        </w:rPr>
        <w:t>Vàng Anh</w:t>
      </w:r>
      <w:r w:rsidR="00307C24">
        <w:rPr>
          <w:rFonts w:eastAsia="Times New Roman" w:cs="Times New Roman"/>
          <w:sz w:val="28"/>
          <w:szCs w:val="28"/>
          <w:lang w:val="nl-NL"/>
        </w:rPr>
        <w:t xml:space="preserve"> năm 2023</w:t>
      </w:r>
      <w:r w:rsidR="003A7C2F" w:rsidRPr="003A7C2F">
        <w:rPr>
          <w:rFonts w:eastAsia="Times New Roman" w:cs="Times New Roman"/>
          <w:sz w:val="28"/>
          <w:szCs w:val="28"/>
          <w:lang w:val="nl-NL"/>
        </w:rPr>
        <w:t>.</w:t>
      </w:r>
    </w:p>
    <w:p w14:paraId="5D45BEF8" w14:textId="77777777" w:rsidR="003A7C2F" w:rsidRPr="003A7C2F" w:rsidRDefault="00CB65CC" w:rsidP="00CB65CC">
      <w:pPr>
        <w:tabs>
          <w:tab w:val="left" w:pos="720"/>
        </w:tabs>
        <w:spacing w:after="0" w:line="276" w:lineRule="auto"/>
        <w:jc w:val="both"/>
        <w:rPr>
          <w:rFonts w:eastAsia="Times New Roman" w:cs="Times New Roman"/>
          <w:sz w:val="28"/>
          <w:szCs w:val="28"/>
          <w:lang w:val="nl-NL"/>
        </w:rPr>
      </w:pPr>
      <w:r>
        <w:rPr>
          <w:rFonts w:eastAsia="Times New Roman" w:cs="Times New Roman"/>
          <w:sz w:val="28"/>
          <w:szCs w:val="28"/>
          <w:lang w:val="nl-NL"/>
        </w:rPr>
        <w:tab/>
      </w:r>
      <w:r w:rsidR="003A7C2F" w:rsidRPr="003A7C2F">
        <w:rPr>
          <w:rFonts w:eastAsia="Times New Roman" w:cs="Times New Roman"/>
          <w:b/>
          <w:sz w:val="28"/>
          <w:szCs w:val="28"/>
          <w:lang w:val="nl-NL"/>
        </w:rPr>
        <w:t>Điều 2</w:t>
      </w:r>
      <w:r w:rsidR="003A7C2F" w:rsidRPr="003A7C2F">
        <w:rPr>
          <w:rFonts w:eastAsia="Times New Roman" w:cs="Times New Roman"/>
          <w:sz w:val="28"/>
          <w:szCs w:val="28"/>
          <w:lang w:val="nl-NL"/>
        </w:rPr>
        <w:t>. Quyết định này được áp dụng  kể từ ngày ký ban hành, các quy định trước đây trái với quyết định này đều bãi bỏ.</w:t>
      </w:r>
    </w:p>
    <w:p w14:paraId="57BC20EF" w14:textId="023AD7B0" w:rsidR="003A7C2F" w:rsidRPr="003A7C2F" w:rsidRDefault="00CB65CC" w:rsidP="00CB65CC">
      <w:pPr>
        <w:tabs>
          <w:tab w:val="left" w:pos="720"/>
        </w:tabs>
        <w:spacing w:after="0" w:line="276" w:lineRule="auto"/>
        <w:jc w:val="both"/>
        <w:rPr>
          <w:rFonts w:eastAsia="Times New Roman" w:cs="Times New Roman"/>
          <w:sz w:val="28"/>
          <w:szCs w:val="28"/>
          <w:lang w:val="nl-NL"/>
        </w:rPr>
      </w:pPr>
      <w:r>
        <w:rPr>
          <w:rFonts w:eastAsia="Times New Roman" w:cs="Times New Roman"/>
          <w:sz w:val="28"/>
          <w:szCs w:val="28"/>
          <w:lang w:val="nl-NL"/>
        </w:rPr>
        <w:tab/>
      </w:r>
      <w:r w:rsidR="003A7C2F" w:rsidRPr="003A7C2F">
        <w:rPr>
          <w:rFonts w:eastAsia="Times New Roman" w:cs="Times New Roman"/>
          <w:b/>
          <w:sz w:val="28"/>
          <w:szCs w:val="28"/>
          <w:lang w:val="nl-NL"/>
        </w:rPr>
        <w:t xml:space="preserve">Điều </w:t>
      </w:r>
      <w:r w:rsidR="003A7C2F" w:rsidRPr="003A7C2F">
        <w:rPr>
          <w:rFonts w:eastAsia="Times New Roman" w:cs="Times New Roman"/>
          <w:sz w:val="28"/>
          <w:szCs w:val="28"/>
          <w:lang w:val="nl-NL"/>
        </w:rPr>
        <w:t xml:space="preserve">3. Ban giám hiệu, bộ phận kế toán và toàn thể cán bộ, giáo viên, nhân viên của trường Mầm non </w:t>
      </w:r>
      <w:r w:rsidR="008472D5">
        <w:rPr>
          <w:rFonts w:eastAsia="Times New Roman" w:cs="Times New Roman"/>
          <w:sz w:val="28"/>
          <w:szCs w:val="28"/>
          <w:lang w:val="nl-NL"/>
        </w:rPr>
        <w:t>Vàng Anh</w:t>
      </w:r>
      <w:r w:rsidR="003A7C2F" w:rsidRPr="003A7C2F">
        <w:rPr>
          <w:rFonts w:eastAsia="Times New Roman" w:cs="Times New Roman"/>
          <w:sz w:val="28"/>
          <w:szCs w:val="28"/>
          <w:lang w:val="nl-NL"/>
        </w:rPr>
        <w:t>, các cơ quan liên quan chịu trách nhiệm thi hành Quyết định này ./.</w:t>
      </w:r>
    </w:p>
    <w:p w14:paraId="67485FCA" w14:textId="77777777" w:rsidR="003A7C2F" w:rsidRPr="003A7C2F" w:rsidRDefault="003A7C2F" w:rsidP="003A7C2F">
      <w:pPr>
        <w:spacing w:before="120" w:after="0" w:line="240" w:lineRule="auto"/>
        <w:rPr>
          <w:rFonts w:eastAsia="Times New Roman" w:cs="Times New Roman"/>
          <w:sz w:val="28"/>
          <w:szCs w:val="28"/>
          <w:lang w:val="nl-NL"/>
        </w:rPr>
      </w:pPr>
      <w:r w:rsidRPr="003A7C2F">
        <w:rPr>
          <w:rFonts w:eastAsia="Times New Roman" w:cs="Times New Roman"/>
          <w:b/>
          <w:bCs/>
          <w:i/>
          <w:iCs/>
          <w:sz w:val="20"/>
          <w:szCs w:val="20"/>
          <w:lang w:val="nl-NL"/>
        </w:rPr>
        <w:t>Nơi nhận</w:t>
      </w:r>
      <w:r w:rsidRPr="003A7C2F">
        <w:rPr>
          <w:rFonts w:eastAsia="Times New Roman" w:cs="Times New Roman"/>
          <w:i/>
          <w:iCs/>
          <w:sz w:val="20"/>
          <w:szCs w:val="20"/>
          <w:lang w:val="nl-NL"/>
        </w:rPr>
        <w:t>:</w:t>
      </w:r>
      <w:r w:rsidRPr="003A7C2F">
        <w:rPr>
          <w:rFonts w:eastAsia="Times New Roman" w:cs="Times New Roman"/>
          <w:b/>
          <w:bCs/>
          <w:sz w:val="20"/>
          <w:szCs w:val="20"/>
          <w:lang w:val="nl-NL"/>
        </w:rPr>
        <w:t xml:space="preserve"> </w:t>
      </w:r>
      <w:r w:rsidRPr="003A7C2F">
        <w:rPr>
          <w:rFonts w:eastAsia="Times New Roman" w:cs="Times New Roman"/>
          <w:b/>
          <w:bCs/>
          <w:sz w:val="20"/>
          <w:szCs w:val="20"/>
          <w:lang w:val="nl-NL"/>
        </w:rPr>
        <w:tab/>
      </w:r>
      <w:r w:rsidRPr="003A7C2F">
        <w:rPr>
          <w:rFonts w:eastAsia="Times New Roman" w:cs="Times New Roman"/>
          <w:b/>
          <w:bCs/>
          <w:sz w:val="20"/>
          <w:szCs w:val="20"/>
          <w:lang w:val="nl-NL"/>
        </w:rPr>
        <w:tab/>
      </w:r>
      <w:r w:rsidRPr="003A7C2F">
        <w:rPr>
          <w:rFonts w:eastAsia="Times New Roman" w:cs="Times New Roman"/>
          <w:b/>
          <w:bCs/>
          <w:sz w:val="20"/>
          <w:szCs w:val="20"/>
          <w:lang w:val="nl-NL"/>
        </w:rPr>
        <w:tab/>
      </w:r>
      <w:r w:rsidRPr="003A7C2F">
        <w:rPr>
          <w:rFonts w:eastAsia="Times New Roman" w:cs="Times New Roman"/>
          <w:b/>
          <w:bCs/>
          <w:sz w:val="20"/>
          <w:szCs w:val="20"/>
          <w:lang w:val="nl-NL"/>
        </w:rPr>
        <w:tab/>
      </w:r>
      <w:r w:rsidRPr="003A7C2F">
        <w:rPr>
          <w:rFonts w:eastAsia="Times New Roman" w:cs="Times New Roman"/>
          <w:b/>
          <w:bCs/>
          <w:sz w:val="20"/>
          <w:szCs w:val="20"/>
          <w:lang w:val="nl-NL"/>
        </w:rPr>
        <w:tab/>
      </w:r>
      <w:r w:rsidRPr="003A7C2F">
        <w:rPr>
          <w:rFonts w:eastAsia="Times New Roman" w:cs="Times New Roman"/>
          <w:b/>
          <w:bCs/>
          <w:sz w:val="20"/>
          <w:szCs w:val="20"/>
          <w:lang w:val="nl-NL"/>
        </w:rPr>
        <w:tab/>
      </w:r>
      <w:r w:rsidRPr="003A7C2F">
        <w:rPr>
          <w:rFonts w:eastAsia="Times New Roman" w:cs="Times New Roman"/>
          <w:b/>
          <w:bCs/>
          <w:sz w:val="20"/>
          <w:szCs w:val="20"/>
          <w:lang w:val="nl-NL"/>
        </w:rPr>
        <w:tab/>
      </w:r>
      <w:r w:rsidRPr="003A7C2F">
        <w:rPr>
          <w:rFonts w:eastAsia="Times New Roman" w:cs="Times New Roman"/>
          <w:b/>
          <w:bCs/>
          <w:sz w:val="28"/>
          <w:szCs w:val="28"/>
          <w:lang w:val="nl-NL"/>
        </w:rPr>
        <w:t>THỦ TRƯỞNG ĐƠN VỊ</w:t>
      </w:r>
    </w:p>
    <w:p w14:paraId="5E8FC8F5" w14:textId="77777777" w:rsidR="003A7C2F" w:rsidRPr="003A7C2F" w:rsidRDefault="003A7C2F" w:rsidP="003A7C2F">
      <w:pPr>
        <w:spacing w:after="0" w:line="240" w:lineRule="auto"/>
        <w:rPr>
          <w:rFonts w:eastAsia="Times New Roman" w:cs="Times New Roman"/>
          <w:sz w:val="20"/>
          <w:szCs w:val="20"/>
          <w:lang w:val="nl-NL"/>
        </w:rPr>
      </w:pPr>
      <w:r w:rsidRPr="003A7C2F">
        <w:rPr>
          <w:rFonts w:eastAsia="Times New Roman" w:cs="Times New Roman"/>
          <w:sz w:val="20"/>
          <w:szCs w:val="20"/>
          <w:lang w:val="nl-NL"/>
        </w:rPr>
        <w:t xml:space="preserve">- Phòng Giáo dục và Đào tao Huyện; </w:t>
      </w:r>
    </w:p>
    <w:p w14:paraId="4D1D5384" w14:textId="77777777" w:rsidR="003A7C2F" w:rsidRPr="003A7C2F" w:rsidRDefault="003A7C2F" w:rsidP="003A7C2F">
      <w:pPr>
        <w:spacing w:after="0" w:line="240" w:lineRule="auto"/>
        <w:rPr>
          <w:rFonts w:eastAsia="Times New Roman" w:cs="Times New Roman"/>
          <w:sz w:val="20"/>
          <w:szCs w:val="20"/>
          <w:lang w:val="nl-NL"/>
        </w:rPr>
      </w:pPr>
      <w:r w:rsidRPr="003A7C2F">
        <w:rPr>
          <w:rFonts w:eastAsia="Times New Roman" w:cs="Times New Roman"/>
          <w:sz w:val="20"/>
          <w:szCs w:val="20"/>
          <w:lang w:val="nl-NL"/>
        </w:rPr>
        <w:t>- Phòng Tài chính;</w:t>
      </w:r>
    </w:p>
    <w:p w14:paraId="7919DA19" w14:textId="77777777" w:rsidR="003A7C2F" w:rsidRPr="003A7C2F" w:rsidRDefault="003A7C2F" w:rsidP="003A7C2F">
      <w:pPr>
        <w:spacing w:after="0" w:line="240" w:lineRule="auto"/>
        <w:rPr>
          <w:rFonts w:eastAsia="Times New Roman" w:cs="Times New Roman"/>
          <w:sz w:val="20"/>
          <w:szCs w:val="20"/>
          <w:lang w:val="nl-NL"/>
        </w:rPr>
      </w:pPr>
      <w:r w:rsidRPr="003A7C2F">
        <w:rPr>
          <w:rFonts w:eastAsia="Times New Roman" w:cs="Times New Roman"/>
          <w:sz w:val="20"/>
          <w:szCs w:val="20"/>
          <w:lang w:val="nl-NL"/>
        </w:rPr>
        <w:t>- KBNN ,</w:t>
      </w:r>
    </w:p>
    <w:p w14:paraId="6FD0E78B" w14:textId="77777777" w:rsidR="003A7C2F" w:rsidRPr="003A7C2F" w:rsidRDefault="003A7C2F" w:rsidP="003A7C2F">
      <w:pPr>
        <w:spacing w:after="0" w:line="240" w:lineRule="auto"/>
        <w:rPr>
          <w:rFonts w:eastAsia="Times New Roman" w:cs="Times New Roman"/>
          <w:sz w:val="20"/>
          <w:szCs w:val="20"/>
          <w:lang w:val="nl-NL"/>
        </w:rPr>
      </w:pPr>
      <w:r w:rsidRPr="003A7C2F">
        <w:rPr>
          <w:rFonts w:eastAsia="Times New Roman" w:cs="Times New Roman"/>
          <w:sz w:val="20"/>
          <w:szCs w:val="20"/>
          <w:lang w:val="nl-NL"/>
        </w:rPr>
        <w:t>- Lưu: HSKT</w:t>
      </w:r>
    </w:p>
    <w:p w14:paraId="3C4FA014" w14:textId="77777777" w:rsidR="003A7C2F" w:rsidRPr="003A7C2F" w:rsidRDefault="003A7C2F" w:rsidP="003A7C2F">
      <w:pPr>
        <w:spacing w:before="120" w:after="100" w:afterAutospacing="1" w:line="240" w:lineRule="auto"/>
        <w:rPr>
          <w:rFonts w:eastAsia="Times New Roman" w:cs="Times New Roman"/>
          <w:b/>
          <w:bCs/>
          <w:sz w:val="28"/>
          <w:szCs w:val="28"/>
          <w:lang w:val="nl-NL"/>
        </w:rPr>
      </w:pPr>
      <w:r w:rsidRPr="003A7C2F">
        <w:rPr>
          <w:rFonts w:eastAsia="Times New Roman" w:cs="Times New Roman"/>
          <w:sz w:val="28"/>
          <w:szCs w:val="28"/>
          <w:lang w:val="nl-NL"/>
        </w:rPr>
        <w:t xml:space="preserve">                                                                                            </w:t>
      </w:r>
    </w:p>
    <w:p w14:paraId="55BCFE59" w14:textId="344DBFF3" w:rsidR="00873253" w:rsidRPr="003A7C2F" w:rsidRDefault="003A7C2F" w:rsidP="003A7C2F">
      <w:pPr>
        <w:rPr>
          <w:sz w:val="28"/>
          <w:szCs w:val="28"/>
        </w:rPr>
      </w:pPr>
      <w:r w:rsidRPr="003A7C2F">
        <w:rPr>
          <w:rFonts w:eastAsia="Times New Roman" w:cs="Times New Roman"/>
          <w:sz w:val="28"/>
          <w:szCs w:val="28"/>
          <w:lang w:val="nl-NL"/>
        </w:rPr>
        <w:tab/>
      </w:r>
      <w:r w:rsidRPr="003A7C2F">
        <w:rPr>
          <w:rFonts w:eastAsia="Times New Roman" w:cs="Times New Roman"/>
          <w:sz w:val="28"/>
          <w:szCs w:val="28"/>
          <w:lang w:val="nl-NL"/>
        </w:rPr>
        <w:tab/>
      </w:r>
      <w:r w:rsidRPr="003A7C2F">
        <w:rPr>
          <w:rFonts w:eastAsia="Times New Roman" w:cs="Times New Roman"/>
          <w:sz w:val="28"/>
          <w:szCs w:val="28"/>
          <w:lang w:val="nl-NL"/>
        </w:rPr>
        <w:tab/>
      </w:r>
      <w:r w:rsidRPr="003A7C2F">
        <w:rPr>
          <w:rFonts w:eastAsia="Times New Roman" w:cs="Times New Roman"/>
          <w:sz w:val="28"/>
          <w:szCs w:val="28"/>
          <w:lang w:val="nl-NL"/>
        </w:rPr>
        <w:tab/>
      </w:r>
      <w:r w:rsidRPr="003A7C2F">
        <w:rPr>
          <w:rFonts w:eastAsia="Times New Roman" w:cs="Times New Roman"/>
          <w:sz w:val="28"/>
          <w:szCs w:val="28"/>
          <w:lang w:val="nl-NL"/>
        </w:rPr>
        <w:tab/>
      </w:r>
      <w:r w:rsidRPr="003A7C2F">
        <w:rPr>
          <w:rFonts w:eastAsia="Times New Roman" w:cs="Times New Roman"/>
          <w:sz w:val="28"/>
          <w:szCs w:val="28"/>
          <w:lang w:val="nl-NL"/>
        </w:rPr>
        <w:tab/>
      </w:r>
      <w:r w:rsidRPr="003A7C2F">
        <w:rPr>
          <w:rFonts w:eastAsia="Times New Roman" w:cs="Times New Roman"/>
          <w:sz w:val="28"/>
          <w:szCs w:val="28"/>
          <w:lang w:val="nl-NL"/>
        </w:rPr>
        <w:tab/>
      </w:r>
      <w:r w:rsidRPr="003A7C2F">
        <w:rPr>
          <w:rFonts w:eastAsia="Times New Roman" w:cs="Times New Roman"/>
          <w:sz w:val="28"/>
          <w:szCs w:val="28"/>
          <w:lang w:val="nl-NL"/>
        </w:rPr>
        <w:tab/>
      </w:r>
      <w:r w:rsidR="008472D5">
        <w:rPr>
          <w:rFonts w:eastAsia="Times New Roman" w:cs="Times New Roman"/>
          <w:b/>
          <w:sz w:val="28"/>
          <w:szCs w:val="28"/>
          <w:lang w:val="nl-NL"/>
        </w:rPr>
        <w:t>Nguy</w:t>
      </w:r>
      <w:r w:rsidR="008472D5" w:rsidRPr="008472D5">
        <w:rPr>
          <w:rFonts w:eastAsia="Times New Roman" w:cs="Times New Roman"/>
          <w:b/>
          <w:sz w:val="28"/>
          <w:szCs w:val="28"/>
          <w:lang w:val="nl-NL"/>
        </w:rPr>
        <w:t>ễn</w:t>
      </w:r>
      <w:r w:rsidR="008472D5">
        <w:rPr>
          <w:rFonts w:eastAsia="Times New Roman" w:cs="Times New Roman"/>
          <w:b/>
          <w:sz w:val="28"/>
          <w:szCs w:val="28"/>
          <w:lang w:val="nl-NL"/>
        </w:rPr>
        <w:t xml:space="preserve"> Th</w:t>
      </w:r>
      <w:r w:rsidR="008472D5" w:rsidRPr="008472D5">
        <w:rPr>
          <w:rFonts w:eastAsia="Times New Roman" w:cs="Times New Roman"/>
          <w:b/>
          <w:sz w:val="28"/>
          <w:szCs w:val="28"/>
          <w:lang w:val="nl-NL"/>
        </w:rPr>
        <w:t>ị</w:t>
      </w:r>
      <w:r w:rsidR="008472D5">
        <w:rPr>
          <w:rFonts w:eastAsia="Times New Roman" w:cs="Times New Roman"/>
          <w:b/>
          <w:sz w:val="28"/>
          <w:szCs w:val="28"/>
          <w:lang w:val="nl-NL"/>
        </w:rPr>
        <w:t xml:space="preserve"> H</w:t>
      </w:r>
      <w:r w:rsidR="008472D5" w:rsidRPr="008472D5">
        <w:rPr>
          <w:rFonts w:eastAsia="Times New Roman" w:cs="Times New Roman"/>
          <w:b/>
          <w:sz w:val="28"/>
          <w:szCs w:val="28"/>
          <w:lang w:val="nl-NL"/>
        </w:rPr>
        <w:t>ồng</w:t>
      </w:r>
      <w:r w:rsidR="008472D5">
        <w:rPr>
          <w:rFonts w:eastAsia="Times New Roman" w:cs="Times New Roman"/>
          <w:b/>
          <w:sz w:val="28"/>
          <w:szCs w:val="28"/>
          <w:lang w:val="nl-NL"/>
        </w:rPr>
        <w:t xml:space="preserve"> Linh</w:t>
      </w:r>
    </w:p>
    <w:sectPr w:rsidR="00873253" w:rsidRPr="003A7C2F" w:rsidSect="00EB4BCC">
      <w:pgSz w:w="11907" w:h="16840" w:code="9"/>
      <w:pgMar w:top="709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C2F"/>
    <w:rsid w:val="000B610D"/>
    <w:rsid w:val="0023739A"/>
    <w:rsid w:val="00307C24"/>
    <w:rsid w:val="003637E8"/>
    <w:rsid w:val="003A7C2F"/>
    <w:rsid w:val="006B4085"/>
    <w:rsid w:val="008472D5"/>
    <w:rsid w:val="00873253"/>
    <w:rsid w:val="00923EB3"/>
    <w:rsid w:val="00B34CE5"/>
    <w:rsid w:val="00CB65CC"/>
    <w:rsid w:val="00EB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EEC1F"/>
  <w15:docId w15:val="{5A6619C1-C985-45A4-885A-33B3B016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B4BCC"/>
    <w:pPr>
      <w:keepNext/>
      <w:spacing w:after="0" w:line="240" w:lineRule="auto"/>
      <w:outlineLvl w:val="1"/>
    </w:pPr>
    <w:rPr>
      <w:rFonts w:ascii=".VnTimeH" w:eastAsia="Times New Roman" w:hAnsi=".VnTimeH" w:cs="Times New Roman"/>
      <w:b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EB4BCC"/>
    <w:pPr>
      <w:keepNext/>
      <w:spacing w:after="0" w:line="240" w:lineRule="auto"/>
      <w:outlineLvl w:val="2"/>
    </w:pPr>
    <w:rPr>
      <w:rFonts w:ascii=".VnTimeH" w:eastAsia="Times New Roman" w:hAnsi=".VnTimeH" w:cs="Times New Roman"/>
      <w:b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B65CC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B65CC"/>
    <w:rPr>
      <w:rFonts w:eastAsia="Times New Roman" w:cs="Times New Roman"/>
      <w:sz w:val="24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EB4BCC"/>
    <w:rPr>
      <w:rFonts w:ascii=".VnTimeH" w:eastAsia="Times New Roman" w:hAnsi=".VnTimeH" w:cs="Times New Roman"/>
      <w:b/>
      <w:szCs w:val="20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EB4BCC"/>
    <w:rPr>
      <w:rFonts w:ascii=".VnTimeH" w:eastAsia="Times New Roman" w:hAnsi=".VnTimeH" w:cs="Times New Roman"/>
      <w:b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Van Thu</cp:lastModifiedBy>
  <cp:revision>2</cp:revision>
  <cp:lastPrinted>2023-10-23T04:14:00Z</cp:lastPrinted>
  <dcterms:created xsi:type="dcterms:W3CDTF">2024-02-20T09:49:00Z</dcterms:created>
  <dcterms:modified xsi:type="dcterms:W3CDTF">2024-02-20T09:49:00Z</dcterms:modified>
</cp:coreProperties>
</file>